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Theme="minorEastAsia" w:hAnsiTheme="minorEastAsia" w:cstheme="minorEastAsia"/>
          <w:color w:val="auto"/>
          <w:sz w:val="28"/>
          <w:szCs w:val="28"/>
          <w:vertAlign w:val="baseline"/>
          <w:lang w:eastAsia="zh-CN"/>
        </w:rPr>
      </w:pPr>
      <w:r>
        <w:rPr>
          <w:rFonts w:hint="default" w:asciiTheme="minorEastAsia" w:hAnsiTheme="minorEastAsia" w:cstheme="minorEastAsia"/>
          <w:color w:val="auto"/>
          <w:sz w:val="28"/>
          <w:szCs w:val="28"/>
          <w:vertAlign w:val="baseline"/>
          <w:lang w:eastAsia="zh-CN"/>
        </w:rPr>
        <w:t>附件4</w:t>
      </w: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高新技术企业申报</w:t>
      </w:r>
      <w:r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  <w:t>电子件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材料核对表</w:t>
      </w: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 xml:space="preserve">企业名称（加盖公章）：____________ 县区主管部门（加盖公章）：_______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编号（县区填写）：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202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>-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30"/>
          <w:szCs w:val="30"/>
          <w:lang w:val="en-US" w:eastAsia="zh-CN"/>
        </w:rPr>
        <w:t xml:space="preserve">-fz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 xml:space="preserve">________   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</w:t>
      </w:r>
    </w:p>
    <w:p>
      <w:pPr>
        <w:jc w:val="left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FF0000"/>
          <w:sz w:val="24"/>
          <w:szCs w:val="24"/>
          <w:lang w:eastAsia="zh-CN"/>
        </w:rPr>
        <w:t>注意：</w:t>
      </w:r>
      <w:r>
        <w:rPr>
          <w:rFonts w:hint="eastAsia" w:ascii="仿宋_GB2312" w:hAnsi="仿宋_GB2312" w:eastAsia="仿宋_GB2312" w:cs="仿宋_GB2312"/>
          <w:b/>
          <w:bCs/>
          <w:color w:val="FF0000"/>
          <w:sz w:val="24"/>
          <w:szCs w:val="24"/>
          <w:lang w:val="en-US" w:eastAsia="zh-CN"/>
        </w:rPr>
        <w:t>以下材料除知识产权证书、企业专项审计或鉴证报告、年度财务审计报告及中介机构承诺书外，其余均须企业盖章后扫描。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  <w:lang w:val="en-US" w:eastAsia="zh-CN"/>
        </w:rPr>
        <w:t xml:space="preserve">    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sz w:val="28"/>
          <w:szCs w:val="28"/>
          <w:lang w:val="en-US" w:eastAsia="zh-CN"/>
        </w:rPr>
        <w:t xml:space="preserve">   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  <w:u w:val="single"/>
          <w:lang w:val="en-US" w:eastAsia="zh-CN"/>
        </w:rPr>
        <w:t xml:space="preserve">  </w:t>
      </w:r>
    </w:p>
    <w:tbl>
      <w:tblPr>
        <w:tblStyle w:val="3"/>
        <w:tblW w:w="98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6098"/>
        <w:gridCol w:w="2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60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材料</w:t>
            </w:r>
          </w:p>
        </w:tc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是否齐全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val="en-US" w:eastAsia="zh-CN"/>
              </w:rPr>
              <w:t>（齐全的请打“√”）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高新技术企业认定申请书（通过“高新技术企业认定管理工作网”登录网络系统填写打印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并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盖章后的扫描件）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 w:val="0"/>
                <w:color w:val="auto"/>
                <w:sz w:val="21"/>
                <w:szCs w:val="21"/>
                <w:highlight w:val="none"/>
              </w:rPr>
              <w:t>《证明事项告知承诺书》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系统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下载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highlight w:val="none"/>
              </w:rPr>
              <w:t>《证明事项告知承诺书》模板，签字盖章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并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highlight w:val="none"/>
              </w:rPr>
              <w:t>扫描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有关告知承诺制办理流程见省厅通知附件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企业营业执照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知识产权说明、汇总清单及证书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参与编制国家标准、行业标准、检测方法、技术规范的情况证明</w:t>
            </w:r>
            <w:r>
              <w:rPr>
                <w:rFonts w:hint="eastAsia" w:ascii="仿宋_GB2312" w:hAnsi="仿宋_GB2312" w:eastAsia="仿宋_GB2312" w:cs="仿宋_GB2312"/>
                <w:snapToGrid/>
                <w:color w:val="auto"/>
                <w:spacing w:val="0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企业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  <w:t>高新技术产品（服务）收入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  <w:t>研发费用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专项审计或鉴证报告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.企业近一个会计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  <w:t>年度高新技术产品（服务）收入专项审计或鉴证报告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扫描件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；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</w:rPr>
              <w:t>.企业近三个会计年度研发费用专项审计或鉴证报告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扫描件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；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《中介机构承诺书》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中介机构法定代表人签字并加盖公章的原件扫描件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highlight w:val="none"/>
              </w:rPr>
              <w:t>企业近三个会计年度财务审计报告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（成立时间不足三年的企业按实际经营年限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提供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扫描件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，包括会计报表、会计报表附注和财务情况说明书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"/>
              </w:rPr>
              <w:t>。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企业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近三个会计年度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的《所得税年度纳税申报表》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含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主表及附表）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扫描件，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纳税申报表需盖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有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所在地主管税务机关受理专用章。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企业近一年的《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职工和科技人员情况说明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》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，包括在职、兼职和临时聘用人员人数、人员学历结构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等情况说明，以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及科技人员名单等。科技人员名单应包括姓名、性别、学历、毕业院校、所学专业、职称/职务、所在部门、入职时间、身份证号码等信息。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6098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企业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近三年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研究开发活动情况：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</w:rPr>
              <w:t>RD01项目证明材料；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</w:rPr>
              <w:t>2.RD02项目证明材料；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证明材料如立项报告、查新报告、验收报告或结题报告（已验收或结题项目）、获得阶段性成果证明（有则提供）、委托开发或合作开发协议（有则提供）等。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6098" w:type="dxa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企业近一年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高新技术产品（服务）情况：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PS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</w:rPr>
              <w:t>01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产品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</w:rPr>
              <w:t>证明材料；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</w:rPr>
              <w:t>2.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PS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</w:rPr>
              <w:t>02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产品</w:t>
            </w:r>
            <w:r>
              <w:rPr>
                <w:rFonts w:hint="eastAsia" w:ascii="仿宋_GB2312" w:hAnsi="仿宋_GB2312" w:eastAsia="仿宋_GB2312" w:cs="仿宋_GB2312"/>
                <w:bCs/>
                <w:color w:val="auto"/>
                <w:kern w:val="0"/>
                <w:sz w:val="21"/>
                <w:szCs w:val="21"/>
                <w:highlight w:val="none"/>
              </w:rPr>
              <w:t>证明材料；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证明材料如生产批文、认证认可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资质证书、产品质量检验报告、用户使用报告、销售合同、销售发票等。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科技成果转化情况：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企业近三年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科技成果转化相关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证明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材料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如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生产批文、认证认可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资质证书、产品质量检验报告、用户使用报告、销售合同、销售发票等。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研究开发与技术创新组织管理情况：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包括企业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组织管理制度、研发机构、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产学研合作协议、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成果转化奖励制度及人才绩效制度等四方面证明材料。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企业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自评分说明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6098" w:type="dxa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/>
              </w:rPr>
              <w:t>企业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成长性说明（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说明有关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销售收入与净资产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等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成长性指标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情况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</w:rPr>
              <w:t>）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tabs>
                <w:tab w:val="left" w:pos="341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6098" w:type="dxa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《科技人员情况表》（省厅通知附件5）</w:t>
            </w: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文件名统一为“2024-1-FZ企业名称科技人员情况表”</w:t>
            </w: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,盖章扫描版+可编辑word版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tabs>
                <w:tab w:val="left" w:pos="341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17</w:t>
            </w:r>
          </w:p>
        </w:tc>
        <w:tc>
          <w:tcPr>
            <w:tcW w:w="6098" w:type="dxa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《企业研发项目经费和高新技术产品（服务）收入表》（省厅通知附件2）</w:t>
            </w: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，盖章扫描版+可编辑exl版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4" w:type="dxa"/>
            <w:vAlign w:val="center"/>
          </w:tcPr>
          <w:p>
            <w:pPr>
              <w:tabs>
                <w:tab w:val="left" w:pos="341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18</w:t>
            </w:r>
          </w:p>
        </w:tc>
        <w:tc>
          <w:tcPr>
            <w:tcW w:w="6098" w:type="dxa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  <w:t>年高新技术企业信息登记表</w:t>
            </w: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  <w:t>,</w:t>
            </w:r>
            <w:r>
              <w:rPr>
                <w:rFonts w:hint="default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eastAsia="zh-CN"/>
              </w:rPr>
              <w:t>可编辑word版</w:t>
            </w:r>
          </w:p>
        </w:tc>
        <w:tc>
          <w:tcPr>
            <w:tcW w:w="284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72122F"/>
    <w:multiLevelType w:val="singleLevel"/>
    <w:tmpl w:val="3F72122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F586947"/>
    <w:multiLevelType w:val="singleLevel"/>
    <w:tmpl w:val="6F58694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wMzA4MzE1MWIzNjAwNTBlYWVkYjVmNmFhZDI1MjgifQ=="/>
  </w:docVars>
  <w:rsids>
    <w:rsidRoot w:val="00172A27"/>
    <w:rsid w:val="15726075"/>
    <w:rsid w:val="1FDE7953"/>
    <w:rsid w:val="2F7FDA74"/>
    <w:rsid w:val="44E51DB3"/>
    <w:rsid w:val="4A6C5BA4"/>
    <w:rsid w:val="5DBA29FC"/>
    <w:rsid w:val="5FEB479C"/>
    <w:rsid w:val="696C446A"/>
    <w:rsid w:val="73EE5F61"/>
    <w:rsid w:val="782E464D"/>
    <w:rsid w:val="7EDED6A4"/>
    <w:rsid w:val="9FB1F0B7"/>
    <w:rsid w:val="BB370A6C"/>
    <w:rsid w:val="E7E5D298"/>
    <w:rsid w:val="F7670E73"/>
    <w:rsid w:val="FCFD99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246</Words>
  <Characters>278</Characters>
  <Lines>0</Lines>
  <Paragraphs>0</Paragraphs>
  <TotalTime>0</TotalTime>
  <ScaleCrop>false</ScaleCrop>
  <LinksUpToDate>false</LinksUpToDate>
  <CharactersWithSpaces>371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2014-11-01T20:08:00Z</dcterms:created>
  <dc:creator>zhaoxinlei</dc:creator>
  <cp:lastModifiedBy>neokylin</cp:lastModifiedBy>
  <dcterms:modified xsi:type="dcterms:W3CDTF">2024-04-26T09:44:18Z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  <property fmtid="{D5CDD505-2E9C-101B-9397-08002B2CF9AE}" pid="3" name="ICV">
    <vt:lpwstr>662DB278A42C41B29CE438A5BB691114_12</vt:lpwstr>
  </property>
</Properties>
</file>